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F2" w:rsidRDefault="009F4EF2" w:rsidP="009F4EF2">
      <w:pPr>
        <w:pStyle w:val="a3"/>
      </w:pPr>
      <w:r>
        <w:t>Оборудование Центра «Точка роста»:</w:t>
      </w:r>
    </w:p>
    <w:p w:rsidR="009F4EF2" w:rsidRDefault="009F4EF2" w:rsidP="009F4EF2">
      <w:pPr>
        <w:pStyle w:val="a3"/>
      </w:pPr>
      <w:r>
        <w:t>1. Цифровая лаборатория по биологии (ученическая) 2 шт.</w:t>
      </w:r>
      <w:r>
        <w:br/>
        <w:t>2. Цифровая лаборатория по химии (ученическая) 2 шт.</w:t>
      </w:r>
      <w:r>
        <w:br/>
        <w:t>3. Цифровая лаборатория по физике (ученическая) 2 шт.</w:t>
      </w:r>
      <w:r>
        <w:br/>
        <w:t>4. Цифровая лаборатория по экологии 1 шт.</w:t>
      </w:r>
      <w:r>
        <w:br/>
        <w:t xml:space="preserve">5. Учебная лаборатория по </w:t>
      </w:r>
      <w:proofErr w:type="spellStart"/>
      <w:r>
        <w:t>нейротехнологии</w:t>
      </w:r>
      <w:proofErr w:type="spellEnd"/>
      <w:r>
        <w:t xml:space="preserve"> 1 шт.</w:t>
      </w:r>
      <w:r>
        <w:br/>
        <w:t>6. Набор ОГЭ/ЕГЭ (химия) 1 шт.</w:t>
      </w:r>
      <w:r>
        <w:br/>
        <w:t>7. Образовательный конструктор для практики блочного программирования с комплектом датчиков 1 шт.</w:t>
      </w:r>
      <w:r>
        <w:br/>
        <w:t xml:space="preserve">8. Образовательный набор по механике, </w:t>
      </w:r>
      <w:proofErr w:type="spellStart"/>
      <w:r>
        <w:t>мехатронике</w:t>
      </w:r>
      <w:proofErr w:type="spellEnd"/>
      <w:r>
        <w:t xml:space="preserve"> и робототехнических 1 шт.</w:t>
      </w:r>
      <w:r>
        <w:br/>
        <w:t>9. Образовательный набор для изучения многокомпонентных робототехнических систем и манипуляционных роботов 1 шт.</w:t>
      </w:r>
      <w:r>
        <w:br/>
        <w:t xml:space="preserve">10. Ноутбук </w:t>
      </w:r>
      <w:bookmarkStart w:id="0" w:name="_GoBack"/>
      <w:bookmarkEnd w:id="0"/>
      <w:r>
        <w:t>2 шт.</w:t>
      </w:r>
      <w:r>
        <w:br/>
        <w:t>11. Многофункциональное устройство (принтер, сканер, копир) 1 шт.</w:t>
      </w:r>
    </w:p>
    <w:p w:rsidR="00934C07" w:rsidRDefault="00934C07"/>
    <w:sectPr w:rsidR="009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F2"/>
    <w:rsid w:val="00934C07"/>
    <w:rsid w:val="009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12A8-63D1-44FF-837B-B13CD55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2024-04-23T13:33:00Z</dcterms:created>
  <dcterms:modified xsi:type="dcterms:W3CDTF">2024-04-23T13:35:00Z</dcterms:modified>
</cp:coreProperties>
</file>